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D3A5" w14:textId="7DEAE596" w:rsidR="00AC618F" w:rsidRPr="00B662E4" w:rsidRDefault="00AC618F" w:rsidP="00AC618F">
      <w:pPr>
        <w:pStyle w:val="Heading1"/>
        <w:ind w:left="0"/>
        <w:jc w:val="both"/>
        <w:rPr>
          <w:color w:val="303030"/>
          <w:sz w:val="36"/>
          <w:szCs w:val="36"/>
        </w:rPr>
      </w:pPr>
      <w:r w:rsidRPr="00B662E4">
        <w:rPr>
          <w:color w:val="303030"/>
          <w:sz w:val="36"/>
          <w:szCs w:val="36"/>
        </w:rPr>
        <w:t xml:space="preserve">Recommended Language / </w:t>
      </w:r>
      <w:r w:rsidR="00B662E4" w:rsidRPr="00B662E4">
        <w:rPr>
          <w:color w:val="303030"/>
          <w:sz w:val="36"/>
          <w:szCs w:val="36"/>
        </w:rPr>
        <w:t>January</w:t>
      </w:r>
      <w:r w:rsidRPr="00B662E4">
        <w:rPr>
          <w:color w:val="303030"/>
          <w:sz w:val="36"/>
          <w:szCs w:val="36"/>
        </w:rPr>
        <w:t xml:space="preserve"> 2024</w:t>
      </w:r>
    </w:p>
    <w:p w14:paraId="1800249B" w14:textId="77777777" w:rsidR="00AC618F" w:rsidRPr="00B662E4" w:rsidRDefault="00AC618F" w:rsidP="00AC618F">
      <w:pPr>
        <w:pStyle w:val="Heading1"/>
        <w:ind w:left="0"/>
        <w:jc w:val="both"/>
        <w:rPr>
          <w:color w:val="303030"/>
          <w:sz w:val="36"/>
          <w:szCs w:val="36"/>
        </w:rPr>
      </w:pPr>
    </w:p>
    <w:p w14:paraId="5889029B" w14:textId="77777777" w:rsidR="00AC618F" w:rsidRPr="00B662E4" w:rsidRDefault="00AC618F" w:rsidP="00AC618F">
      <w:pPr>
        <w:jc w:val="both"/>
        <w:rPr>
          <w:rFonts w:ascii="Georgia" w:eastAsia="Arial" w:hAnsi="Georgia" w:cs="Arial"/>
          <w:sz w:val="24"/>
          <w:szCs w:val="24"/>
        </w:rPr>
      </w:pPr>
      <w:r w:rsidRPr="00B662E4">
        <w:rPr>
          <w:rFonts w:ascii="Georgia" w:hAnsi="Georgia"/>
          <w:b/>
          <w:color w:val="303030"/>
          <w:sz w:val="24"/>
        </w:rPr>
        <w:t>Paramedic Program with Outcomes</w:t>
      </w:r>
    </w:p>
    <w:p w14:paraId="439E19D1" w14:textId="77777777" w:rsidR="00AC618F" w:rsidRPr="00B662E4" w:rsidRDefault="00AC618F" w:rsidP="00AC618F">
      <w:pPr>
        <w:pStyle w:val="BodyText"/>
        <w:spacing w:before="0"/>
        <w:ind w:left="0"/>
        <w:jc w:val="both"/>
        <w:rPr>
          <w:color w:val="303030"/>
        </w:rPr>
      </w:pPr>
    </w:p>
    <w:p w14:paraId="1B35EC45" w14:textId="12776EB6" w:rsidR="00AC618F" w:rsidRPr="00B662E4" w:rsidRDefault="00AC618F" w:rsidP="00AC618F">
      <w:pPr>
        <w:pStyle w:val="BodyText"/>
        <w:spacing w:before="0"/>
        <w:ind w:left="0"/>
        <w:jc w:val="both"/>
      </w:pPr>
      <w:r w:rsidRPr="00B662E4">
        <w:rPr>
          <w:color w:val="303030"/>
        </w:rPr>
        <w:t>CAAHEP</w:t>
      </w:r>
      <w:r w:rsidRPr="00B662E4">
        <w:rPr>
          <w:color w:val="303030"/>
        </w:rPr>
        <w:t>-</w:t>
      </w:r>
      <w:r w:rsidR="00B662E4">
        <w:rPr>
          <w:color w:val="303030"/>
        </w:rPr>
        <w:t>a</w:t>
      </w:r>
      <w:r w:rsidRPr="00B662E4">
        <w:rPr>
          <w:color w:val="303030"/>
        </w:rPr>
        <w:t xml:space="preserve">ccredited Paramedic </w:t>
      </w:r>
      <w:r w:rsidR="00B662E4">
        <w:rPr>
          <w:color w:val="303030"/>
        </w:rPr>
        <w:t>educational p</w:t>
      </w:r>
      <w:r w:rsidRPr="00B662E4">
        <w:rPr>
          <w:color w:val="303030"/>
        </w:rPr>
        <w:t xml:space="preserve">rograms and CoAEMSP Letter of Review (LoR) </w:t>
      </w:r>
      <w:r w:rsidR="00B662E4" w:rsidRPr="00B662E4">
        <w:rPr>
          <w:color w:val="303030"/>
        </w:rPr>
        <w:t xml:space="preserve">Paramedic </w:t>
      </w:r>
      <w:r w:rsidR="00B662E4">
        <w:rPr>
          <w:color w:val="303030"/>
        </w:rPr>
        <w:t>educational p</w:t>
      </w:r>
      <w:r w:rsidR="00B662E4" w:rsidRPr="00B662E4">
        <w:rPr>
          <w:color w:val="303030"/>
        </w:rPr>
        <w:t xml:space="preserve">rograms </w:t>
      </w:r>
      <w:r w:rsidRPr="00B662E4">
        <w:rPr>
          <w:color w:val="303030"/>
        </w:rPr>
        <w:t>track and report outcome measures annually to the Committee on Accreditation for the Emergency Medical Services Professions (CoAEMSP).</w:t>
      </w:r>
    </w:p>
    <w:p w14:paraId="2CD8935C" w14:textId="77777777" w:rsidR="00AC618F" w:rsidRPr="00B662E4" w:rsidRDefault="00AC618F" w:rsidP="00AC618F">
      <w:pPr>
        <w:pStyle w:val="BodyText"/>
        <w:spacing w:before="0"/>
        <w:ind w:left="0"/>
        <w:jc w:val="both"/>
        <w:rPr>
          <w:color w:val="303030"/>
        </w:rPr>
      </w:pPr>
    </w:p>
    <w:p w14:paraId="7EB5E57C" w14:textId="4EF51FFA" w:rsidR="00AC618F" w:rsidRPr="00B662E4" w:rsidRDefault="00AC618F" w:rsidP="00AC618F">
      <w:pPr>
        <w:pStyle w:val="BodyText"/>
        <w:spacing w:before="0"/>
        <w:ind w:left="0"/>
        <w:jc w:val="both"/>
      </w:pPr>
      <w:r w:rsidRPr="00B662E4">
        <w:rPr>
          <w:color w:val="303030"/>
        </w:rPr>
        <w:t>The most current CoAEMSP Annual Report was for the calendar year 2022.</w:t>
      </w:r>
    </w:p>
    <w:p w14:paraId="2331BEC2" w14:textId="77777777" w:rsidR="00AC618F" w:rsidRPr="00B662E4" w:rsidRDefault="00AC618F" w:rsidP="00AC618F">
      <w:pPr>
        <w:widowControl/>
        <w:rPr>
          <w:rFonts w:ascii="Arial" w:eastAsia="Times New Roman" w:hAnsi="Arial" w:cs="Arial"/>
          <w:color w:val="2F5496"/>
        </w:rPr>
      </w:pPr>
    </w:p>
    <w:tbl>
      <w:tblPr>
        <w:tblW w:w="0" w:type="auto"/>
        <w:jc w:val="center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2898"/>
        <w:gridCol w:w="1620"/>
        <w:gridCol w:w="1710"/>
        <w:gridCol w:w="1837"/>
      </w:tblGrid>
      <w:tr w:rsidR="00AC618F" w:rsidRPr="00B662E4" w14:paraId="7C386E1A" w14:textId="77777777" w:rsidTr="00B662E4">
        <w:trPr>
          <w:jc w:val="center"/>
        </w:trPr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69EE7" w14:textId="77777777" w:rsidR="00AC618F" w:rsidRPr="00B662E4" w:rsidRDefault="00AC618F" w:rsidP="00B662E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318DC0" w:themeColor="accent4"/>
                <w:sz w:val="24"/>
                <w:szCs w:val="24"/>
              </w:rPr>
            </w:pPr>
            <w:r w:rsidRPr="00B662E4">
              <w:rPr>
                <w:rFonts w:ascii="Arial" w:eastAsia="Times New Roman" w:hAnsi="Arial" w:cs="Arial"/>
                <w:b/>
                <w:bCs/>
                <w:color w:val="318DC0" w:themeColor="accent4"/>
                <w:sz w:val="24"/>
                <w:szCs w:val="24"/>
              </w:rPr>
              <w:t>Outcome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AB37F" w14:textId="77777777" w:rsidR="00AC618F" w:rsidRPr="00B662E4" w:rsidRDefault="00AC618F" w:rsidP="00B662E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318DC0" w:themeColor="accent4"/>
                <w:sz w:val="24"/>
                <w:szCs w:val="24"/>
              </w:rPr>
            </w:pPr>
            <w:r w:rsidRPr="00B662E4">
              <w:rPr>
                <w:rFonts w:ascii="Arial" w:eastAsia="Times New Roman" w:hAnsi="Arial" w:cs="Arial"/>
                <w:b/>
                <w:bCs/>
                <w:color w:val="318DC0" w:themeColor="accent4"/>
                <w:sz w:val="24"/>
                <w:szCs w:val="24"/>
              </w:rPr>
              <w:t>2022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4F616" w14:textId="77777777" w:rsidR="00AC618F" w:rsidRPr="00B662E4" w:rsidRDefault="00AC618F" w:rsidP="00B662E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318DC0" w:themeColor="accent4"/>
                <w:sz w:val="24"/>
                <w:szCs w:val="24"/>
              </w:rPr>
            </w:pPr>
            <w:r w:rsidRPr="00B662E4">
              <w:rPr>
                <w:rFonts w:ascii="Arial" w:eastAsia="Times New Roman" w:hAnsi="Arial" w:cs="Arial"/>
                <w:b/>
                <w:bCs/>
                <w:color w:val="318DC0" w:themeColor="accent4"/>
                <w:sz w:val="24"/>
                <w:szCs w:val="24"/>
              </w:rPr>
              <w:t>2021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199DB" w14:textId="77777777" w:rsidR="00AC618F" w:rsidRPr="00B662E4" w:rsidRDefault="00AC618F" w:rsidP="00B662E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318DC0" w:themeColor="accent4"/>
                <w:sz w:val="24"/>
                <w:szCs w:val="24"/>
              </w:rPr>
            </w:pPr>
            <w:r w:rsidRPr="00B662E4">
              <w:rPr>
                <w:rFonts w:ascii="Arial" w:eastAsia="Times New Roman" w:hAnsi="Arial" w:cs="Arial"/>
                <w:b/>
                <w:bCs/>
                <w:color w:val="318DC0" w:themeColor="accent4"/>
                <w:sz w:val="24"/>
                <w:szCs w:val="24"/>
              </w:rPr>
              <w:t>2020</w:t>
            </w:r>
          </w:p>
        </w:tc>
      </w:tr>
      <w:tr w:rsidR="00AC618F" w:rsidRPr="00B662E4" w14:paraId="551B2AB3" w14:textId="77777777" w:rsidTr="00B662E4">
        <w:trPr>
          <w:jc w:val="center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4CBEA" w14:textId="77777777" w:rsidR="00AC618F" w:rsidRPr="00E145D9" w:rsidRDefault="00AC618F" w:rsidP="00B662E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145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Retention</w:t>
            </w:r>
          </w:p>
          <w:p w14:paraId="336F9C36" w14:textId="77777777" w:rsidR="00AC618F" w:rsidRPr="00E145D9" w:rsidRDefault="00AC618F" w:rsidP="00B662E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8930A" w14:textId="77777777" w:rsidR="00AC618F" w:rsidRPr="00E145D9" w:rsidRDefault="00AC618F" w:rsidP="00B662E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D527" w14:textId="77777777" w:rsidR="00AC618F" w:rsidRPr="00E145D9" w:rsidRDefault="00AC618F" w:rsidP="00B662E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0FEF" w14:textId="77777777" w:rsidR="00AC618F" w:rsidRPr="00E145D9" w:rsidRDefault="00AC618F" w:rsidP="00B662E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618F" w:rsidRPr="00B662E4" w14:paraId="0CFFA8BA" w14:textId="77777777" w:rsidTr="00B662E4">
        <w:trPr>
          <w:jc w:val="center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1FDEE" w14:textId="77777777" w:rsidR="00AC618F" w:rsidRPr="00E145D9" w:rsidRDefault="00AC618F" w:rsidP="00B662E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145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NREMT or State cognitive exam</w:t>
            </w:r>
          </w:p>
          <w:p w14:paraId="14B75254" w14:textId="77777777" w:rsidR="00AC618F" w:rsidRPr="00E145D9" w:rsidRDefault="00AC618F" w:rsidP="00B662E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2333" w14:textId="77777777" w:rsidR="00AC618F" w:rsidRPr="00E145D9" w:rsidRDefault="00AC618F" w:rsidP="00B662E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94EB0" w14:textId="77777777" w:rsidR="00AC618F" w:rsidRPr="00E145D9" w:rsidRDefault="00AC618F" w:rsidP="00B662E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CBD1C" w14:textId="77777777" w:rsidR="00AC618F" w:rsidRPr="00E145D9" w:rsidRDefault="00AC618F" w:rsidP="00B662E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618F" w:rsidRPr="00B662E4" w14:paraId="49220C35" w14:textId="77777777" w:rsidTr="00B662E4">
        <w:trPr>
          <w:jc w:val="center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89AF9" w14:textId="77777777" w:rsidR="00AC618F" w:rsidRPr="00E145D9" w:rsidRDefault="00AC618F" w:rsidP="00B662E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145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Placement</w:t>
            </w:r>
          </w:p>
          <w:p w14:paraId="4A5E0D29" w14:textId="77777777" w:rsidR="00AC618F" w:rsidRPr="00E145D9" w:rsidRDefault="00AC618F" w:rsidP="00B662E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BB68" w14:textId="77777777" w:rsidR="00AC618F" w:rsidRPr="00E145D9" w:rsidRDefault="00AC618F" w:rsidP="00B662E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152A2" w14:textId="77777777" w:rsidR="00AC618F" w:rsidRPr="00E145D9" w:rsidRDefault="00AC618F" w:rsidP="00B662E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BE021" w14:textId="77777777" w:rsidR="00AC618F" w:rsidRPr="00E145D9" w:rsidRDefault="00AC618F" w:rsidP="00B662E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C395D0F" w14:textId="77777777" w:rsidR="00AC618F" w:rsidRPr="00B662E4" w:rsidRDefault="00AC618F" w:rsidP="00AC618F">
      <w:pPr>
        <w:jc w:val="both"/>
        <w:rPr>
          <w:rFonts w:ascii="Georgia" w:hAnsi="Georgia"/>
          <w:b/>
          <w:color w:val="303030"/>
          <w:sz w:val="24"/>
        </w:rPr>
      </w:pPr>
    </w:p>
    <w:p w14:paraId="41C91867" w14:textId="77777777" w:rsidR="00AC618F" w:rsidRPr="00B662E4" w:rsidRDefault="00AC618F" w:rsidP="00AC618F">
      <w:pPr>
        <w:jc w:val="both"/>
        <w:rPr>
          <w:rFonts w:ascii="Georgia" w:hAnsi="Georgia"/>
          <w:b/>
          <w:color w:val="303030"/>
          <w:sz w:val="24"/>
        </w:rPr>
      </w:pPr>
    </w:p>
    <w:p w14:paraId="03C31DC6" w14:textId="74E2F475" w:rsidR="00AC618F" w:rsidRPr="00B662E4" w:rsidRDefault="00AC618F" w:rsidP="00AC618F">
      <w:pPr>
        <w:jc w:val="both"/>
        <w:rPr>
          <w:rFonts w:ascii="Georgia" w:hAnsi="Georgia"/>
          <w:b/>
          <w:color w:val="303030"/>
          <w:sz w:val="24"/>
        </w:rPr>
      </w:pPr>
      <w:r w:rsidRPr="00B662E4">
        <w:rPr>
          <w:rFonts w:ascii="Georgia" w:hAnsi="Georgia"/>
          <w:b/>
          <w:color w:val="303030"/>
          <w:sz w:val="24"/>
        </w:rPr>
        <w:t xml:space="preserve">Paramedic Program with </w:t>
      </w:r>
      <w:r w:rsidRPr="00B662E4">
        <w:rPr>
          <w:rFonts w:ascii="Georgia" w:hAnsi="Georgia"/>
          <w:b/>
          <w:color w:val="303030"/>
          <w:sz w:val="24"/>
        </w:rPr>
        <w:t>N</w:t>
      </w:r>
      <w:r w:rsidRPr="00B662E4">
        <w:rPr>
          <w:rFonts w:ascii="Georgia" w:hAnsi="Georgia"/>
          <w:b/>
          <w:color w:val="303030"/>
          <w:sz w:val="24"/>
        </w:rPr>
        <w:t xml:space="preserve">o Outcomes </w:t>
      </w:r>
    </w:p>
    <w:p w14:paraId="64B4CEC4" w14:textId="77777777" w:rsidR="00AC618F" w:rsidRPr="00B662E4" w:rsidRDefault="00AC618F" w:rsidP="00AC618F">
      <w:pPr>
        <w:pStyle w:val="BodyText"/>
        <w:spacing w:before="0"/>
        <w:ind w:left="0"/>
        <w:jc w:val="both"/>
      </w:pPr>
    </w:p>
    <w:p w14:paraId="6F59F61D" w14:textId="6FB3EDC0" w:rsidR="00AC618F" w:rsidRPr="00B662E4" w:rsidRDefault="00AC618F" w:rsidP="00AC618F">
      <w:pPr>
        <w:pStyle w:val="BodyText"/>
        <w:spacing w:before="0"/>
        <w:ind w:left="0"/>
        <w:jc w:val="both"/>
      </w:pPr>
      <w:r w:rsidRPr="00B662E4">
        <w:t xml:space="preserve">There were no graduates during the 2022 reporting year.  </w:t>
      </w:r>
    </w:p>
    <w:p w14:paraId="011745F2" w14:textId="77777777" w:rsidR="00AC618F" w:rsidRPr="00B662E4" w:rsidRDefault="00AC618F" w:rsidP="00AC618F">
      <w:pPr>
        <w:pStyle w:val="BodyText"/>
        <w:spacing w:before="0"/>
        <w:ind w:left="0"/>
        <w:jc w:val="both"/>
        <w:rPr>
          <w:i/>
        </w:rPr>
      </w:pPr>
    </w:p>
    <w:p w14:paraId="6943B7C9" w14:textId="49E6A7C5" w:rsidR="00AC618F" w:rsidRPr="00B662E4" w:rsidRDefault="00AC618F" w:rsidP="00AC618F">
      <w:pPr>
        <w:pStyle w:val="BodyText"/>
        <w:spacing w:before="0"/>
        <w:ind w:left="0"/>
        <w:jc w:val="both"/>
        <w:rPr>
          <w:i/>
        </w:rPr>
      </w:pPr>
      <w:r w:rsidRPr="00B662E4">
        <w:rPr>
          <w:i/>
        </w:rPr>
        <w:t>If the program has previous</w:t>
      </w:r>
      <w:r w:rsidRPr="00B662E4">
        <w:rPr>
          <w:i/>
        </w:rPr>
        <w:t>ly</w:t>
      </w:r>
      <w:r w:rsidRPr="00B662E4">
        <w:rPr>
          <w:i/>
        </w:rPr>
        <w:t xml:space="preserve"> reported outcomes, then those outcomes should remain</w:t>
      </w:r>
      <w:r w:rsidR="00E145D9">
        <w:rPr>
          <w:i/>
        </w:rPr>
        <w:t>,</w:t>
      </w:r>
      <w:r w:rsidRPr="00B662E4">
        <w:rPr>
          <w:i/>
        </w:rPr>
        <w:t xml:space="preserve"> and the statement should also be added.</w:t>
      </w:r>
    </w:p>
    <w:p w14:paraId="233F6F7A" w14:textId="77777777" w:rsidR="00110F9E" w:rsidRPr="00B662E4" w:rsidRDefault="00110F9E" w:rsidP="00AC618F"/>
    <w:sectPr w:rsidR="00110F9E" w:rsidRPr="00B662E4" w:rsidSect="00A362A2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A5FF1" w14:textId="77777777" w:rsidR="00A362A2" w:rsidRDefault="00A362A2" w:rsidP="00466C29">
      <w:r>
        <w:separator/>
      </w:r>
    </w:p>
  </w:endnote>
  <w:endnote w:type="continuationSeparator" w:id="0">
    <w:p w14:paraId="3997D24B" w14:textId="77777777" w:rsidR="00A362A2" w:rsidRDefault="00A362A2" w:rsidP="0046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9AAEC" w14:textId="77777777" w:rsidR="00110F9E" w:rsidRDefault="00BF6149">
    <w:pPr>
      <w:pStyle w:val="Foo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65B7657" wp14:editId="4DD7A426">
          <wp:simplePos x="0" y="0"/>
          <wp:positionH relativeFrom="page">
            <wp:posOffset>-46990</wp:posOffset>
          </wp:positionH>
          <wp:positionV relativeFrom="page">
            <wp:posOffset>9182735</wp:posOffset>
          </wp:positionV>
          <wp:extent cx="7818120" cy="868680"/>
          <wp:effectExtent l="0" t="0" r="0" b="0"/>
          <wp:wrapSquare wrapText="bothSides"/>
          <wp:docPr id="738512600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812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43297" w14:textId="77777777" w:rsidR="00A362A2" w:rsidRDefault="00A362A2" w:rsidP="00466C29">
      <w:r>
        <w:separator/>
      </w:r>
    </w:p>
  </w:footnote>
  <w:footnote w:type="continuationSeparator" w:id="0">
    <w:p w14:paraId="47CDA894" w14:textId="77777777" w:rsidR="00A362A2" w:rsidRDefault="00A362A2" w:rsidP="00466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B82A6" w14:textId="77777777" w:rsidR="00246531" w:rsidRPr="00DC7251" w:rsidRDefault="00246531" w:rsidP="00246531">
    <w:pPr>
      <w:pStyle w:val="Header"/>
      <w:rPr>
        <w:rStyle w:val="PageNumber"/>
        <w:rFonts w:ascii="Arial" w:hAnsi="Arial" w:cs="Arial"/>
        <w:color w:val="000000"/>
      </w:rPr>
    </w:pPr>
    <w:r w:rsidRPr="00DC7251">
      <w:rPr>
        <w:rFonts w:ascii="Arial" w:hAnsi="Arial" w:cs="Arial"/>
        <w:color w:val="000000"/>
      </w:rPr>
      <w:t>Sponsor Name</w:t>
    </w:r>
    <w:r w:rsidRPr="00DC7251">
      <w:rPr>
        <w:rFonts w:ascii="Arial" w:hAnsi="Arial" w:cs="Arial"/>
        <w:color w:val="000000"/>
      </w:rPr>
      <w:tab/>
    </w:r>
    <w:r w:rsidRPr="00DC7251">
      <w:rPr>
        <w:rFonts w:ascii="Arial" w:hAnsi="Arial" w:cs="Arial"/>
        <w:color w:val="000000"/>
      </w:rPr>
      <w:tab/>
      <w:t xml:space="preserve">Page </w:t>
    </w:r>
    <w:r w:rsidRPr="00DC7251">
      <w:rPr>
        <w:rStyle w:val="PageNumber"/>
        <w:rFonts w:ascii="Arial" w:hAnsi="Arial" w:cs="Arial"/>
        <w:color w:val="000000"/>
      </w:rPr>
      <w:fldChar w:fldCharType="begin"/>
    </w:r>
    <w:r w:rsidRPr="00DC7251">
      <w:rPr>
        <w:rStyle w:val="PageNumber"/>
        <w:rFonts w:ascii="Arial" w:hAnsi="Arial" w:cs="Arial"/>
        <w:color w:val="000000"/>
      </w:rPr>
      <w:instrText xml:space="preserve"> PAGE </w:instrText>
    </w:r>
    <w:r w:rsidRPr="00DC7251">
      <w:rPr>
        <w:rStyle w:val="PageNumber"/>
        <w:rFonts w:ascii="Arial" w:hAnsi="Arial" w:cs="Arial"/>
        <w:color w:val="000000"/>
      </w:rPr>
      <w:fldChar w:fldCharType="separate"/>
    </w:r>
    <w:r>
      <w:rPr>
        <w:rStyle w:val="PageNumber"/>
        <w:rFonts w:ascii="Arial" w:hAnsi="Arial" w:cs="Arial"/>
        <w:color w:val="000000"/>
      </w:rPr>
      <w:t>2</w:t>
    </w:r>
    <w:r w:rsidRPr="00DC7251">
      <w:rPr>
        <w:rStyle w:val="PageNumber"/>
        <w:rFonts w:ascii="Arial" w:hAnsi="Arial" w:cs="Arial"/>
        <w:color w:val="000000"/>
      </w:rPr>
      <w:fldChar w:fldCharType="end"/>
    </w:r>
  </w:p>
  <w:p w14:paraId="68AFDEC9" w14:textId="77777777" w:rsidR="00246531" w:rsidRPr="00DC7251" w:rsidRDefault="00246531" w:rsidP="00246531">
    <w:pPr>
      <w:pStyle w:val="Header"/>
      <w:rPr>
        <w:rFonts w:ascii="Arial" w:hAnsi="Arial" w:cs="Arial"/>
        <w:color w:val="000000"/>
      </w:rPr>
    </w:pPr>
    <w:r w:rsidRPr="00DC7251">
      <w:rPr>
        <w:rFonts w:ascii="Arial" w:hAnsi="Arial" w:cs="Arial"/>
        <w:color w:val="000000"/>
        <w:highlight w:val="yellow"/>
      </w:rPr>
      <w:t>Date</w:t>
    </w:r>
  </w:p>
  <w:p w14:paraId="3E02C5F9" w14:textId="77777777" w:rsidR="00110F9E" w:rsidRDefault="00110F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39E89" w14:textId="77777777" w:rsidR="00110F9E" w:rsidRDefault="00BF6149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7723B34F" wp14:editId="2FA2DF40">
          <wp:simplePos x="0" y="0"/>
          <wp:positionH relativeFrom="page">
            <wp:posOffset>22860</wp:posOffset>
          </wp:positionH>
          <wp:positionV relativeFrom="page">
            <wp:posOffset>17780</wp:posOffset>
          </wp:positionV>
          <wp:extent cx="7748270" cy="1709420"/>
          <wp:effectExtent l="0" t="0" r="0" b="0"/>
          <wp:wrapTight wrapText="bothSides">
            <wp:wrapPolygon edited="0">
              <wp:start x="0" y="0"/>
              <wp:lineTo x="0" y="21504"/>
              <wp:lineTo x="21561" y="21504"/>
              <wp:lineTo x="21561" y="0"/>
              <wp:lineTo x="0" y="0"/>
            </wp:wrapPolygon>
          </wp:wrapTight>
          <wp:docPr id="2" name="Picture 1306266446" descr="A logo for a medical company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06266446" descr="A logo for a medical company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2"/>
                  <a:stretch>
                    <a:fillRect/>
                  </a:stretch>
                </pic:blipFill>
                <pic:spPr bwMode="auto">
                  <a:xfrm>
                    <a:off x="0" y="0"/>
                    <a:ext cx="7748270" cy="170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8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8F"/>
    <w:rsid w:val="00110F9E"/>
    <w:rsid w:val="00195B69"/>
    <w:rsid w:val="00246531"/>
    <w:rsid w:val="002D5F52"/>
    <w:rsid w:val="003846FA"/>
    <w:rsid w:val="0038615A"/>
    <w:rsid w:val="00466C29"/>
    <w:rsid w:val="009B2754"/>
    <w:rsid w:val="00A362A2"/>
    <w:rsid w:val="00A408AC"/>
    <w:rsid w:val="00AC618F"/>
    <w:rsid w:val="00B662E4"/>
    <w:rsid w:val="00BE377E"/>
    <w:rsid w:val="00BF6149"/>
    <w:rsid w:val="00E1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EDE21"/>
  <w15:chartTrackingRefBased/>
  <w15:docId w15:val="{DE717106-ACCD-3448-A3DB-E852E120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618F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AC618F"/>
    <w:pPr>
      <w:ind w:left="1439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C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C29"/>
  </w:style>
  <w:style w:type="paragraph" w:styleId="Footer">
    <w:name w:val="footer"/>
    <w:basedOn w:val="Normal"/>
    <w:link w:val="FooterChar"/>
    <w:uiPriority w:val="99"/>
    <w:unhideWhenUsed/>
    <w:rsid w:val="00466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C29"/>
  </w:style>
  <w:style w:type="character" w:styleId="PageNumber">
    <w:name w:val="page number"/>
    <w:basedOn w:val="DefaultParagraphFont"/>
    <w:uiPriority w:val="99"/>
    <w:semiHidden/>
    <w:unhideWhenUsed/>
    <w:rsid w:val="00246531"/>
  </w:style>
  <w:style w:type="character" w:customStyle="1" w:styleId="Heading1Char">
    <w:name w:val="Heading 1 Char"/>
    <w:basedOn w:val="DefaultParagraphFont"/>
    <w:link w:val="Heading1"/>
    <w:uiPriority w:val="1"/>
    <w:rsid w:val="00AC618F"/>
    <w:rPr>
      <w:rFonts w:ascii="Arial" w:eastAsia="Arial" w:hAnsi="Arial" w:cstheme="minorBid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C618F"/>
    <w:pPr>
      <w:spacing w:before="149"/>
      <w:ind w:left="1439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618F"/>
    <w:rPr>
      <w:rFonts w:ascii="Arial" w:eastAsia="Arial" w:hAnsi="Arial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nniferandersonwarwick/Library/CloudStorage/Dropbox/CoAEMSP/_CoAEMSP%20CURRENT%20WORK/'COMMUNICATIONS%20+%20MARKETING/COMMUNICATIONS%20Strategic%20Plan%20-%20Upstream%20Strategic/Branding%20Refresh/Branding%20Packet/Templates/Jen's%20Version/CoAEMSP_MemoTemplate.dotx" TargetMode="External"/></Relationships>
</file>

<file path=word/theme/theme1.xml><?xml version="1.0" encoding="utf-8"?>
<a:theme xmlns:a="http://schemas.openxmlformats.org/drawingml/2006/main" name="CoAEMSP-2024">
  <a:themeElements>
    <a:clrScheme name="Custom 1">
      <a:dk1>
        <a:srgbClr val="243660"/>
      </a:dk1>
      <a:lt1>
        <a:srgbClr val="FFFFFF"/>
      </a:lt1>
      <a:dk2>
        <a:srgbClr val="318DC0"/>
      </a:dk2>
      <a:lt2>
        <a:srgbClr val="828281"/>
      </a:lt2>
      <a:accent1>
        <a:srgbClr val="F9C921"/>
      </a:accent1>
      <a:accent2>
        <a:srgbClr val="006C61"/>
      </a:accent2>
      <a:accent3>
        <a:srgbClr val="828281"/>
      </a:accent3>
      <a:accent4>
        <a:srgbClr val="318DC0"/>
      </a:accent4>
      <a:accent5>
        <a:srgbClr val="243660"/>
      </a:accent5>
      <a:accent6>
        <a:srgbClr val="C2252F"/>
      </a:accent6>
      <a:hlink>
        <a:srgbClr val="0563C1"/>
      </a:hlink>
      <a:folHlink>
        <a:srgbClr val="4795B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AEMSP-2024" id="{13E4A4ED-2BCA-BD4F-B895-9AFB706BD7EC}" vid="{0DA9FDAA-B147-244E-B49F-52024473D48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CoAEMSP_MemoTemplate.dotx</Template>
  <TotalTime>20</TotalTime>
  <Pages>1</Pages>
  <Words>103</Words>
  <Characters>602</Characters>
  <Application>Microsoft Office Word</Application>
  <DocSecurity>0</DocSecurity>
  <Lines>50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</dc:creator>
  <cp:keywords/>
  <dc:description/>
  <cp:lastModifiedBy>J Anderson Warwick</cp:lastModifiedBy>
  <cp:revision>2</cp:revision>
  <dcterms:created xsi:type="dcterms:W3CDTF">2024-01-09T20:03:00Z</dcterms:created>
  <dcterms:modified xsi:type="dcterms:W3CDTF">2024-01-09T20:28:00Z</dcterms:modified>
</cp:coreProperties>
</file>